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1" name="Рисунок 1" descr="E:\Гаево Информ безоп\информационная безопасность\Новая папка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Гаево Информ безоп\информационная безопасность\Новая папка\00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127BE4" w:rsidRDefault="00127BE4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lastRenderedPageBreak/>
        <w:t xml:space="preserve">1. Общие положения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>1.1. Настоящее положение является локальным правовым актом МДОУ «</w:t>
      </w:r>
      <w:proofErr w:type="spellStart"/>
      <w:r>
        <w:rPr>
          <w:sz w:val="28"/>
          <w:szCs w:val="28"/>
        </w:rPr>
        <w:t>Киргинский</w:t>
      </w:r>
      <w:proofErr w:type="spellEnd"/>
      <w:r>
        <w:rPr>
          <w:sz w:val="28"/>
          <w:szCs w:val="28"/>
        </w:rPr>
        <w:t xml:space="preserve"> </w:t>
      </w:r>
      <w:r w:rsidRPr="00B10DF2">
        <w:rPr>
          <w:sz w:val="28"/>
          <w:szCs w:val="28"/>
        </w:rPr>
        <w:t xml:space="preserve">детский сад», являющимся оператором персональных данных.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1.2. Настоящее положение устанавливает порядок осуществления операций с персональными данными сотрудников, воспитанников, родителей (законных представителей) ДОУ.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1.3. Настоящее положение разработано в целях: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DF2">
        <w:rPr>
          <w:sz w:val="28"/>
          <w:szCs w:val="28"/>
        </w:rPr>
        <w:t xml:space="preserve">регламентации порядка осуществления операций с персональными данными сотрудников, воспитанников, родителей (законных представителей) ДОУ;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обеспечения требований закона № 152-ФЗ и иных правовых актов, регулирующих использование персональных данных;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установления прав и обязанностей сотрудников в части работы с персональными данными;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установления механизмов ответственности сотрудников МДОУ «</w:t>
      </w:r>
      <w:proofErr w:type="spellStart"/>
      <w:r w:rsidR="00B71E99">
        <w:rPr>
          <w:sz w:val="28"/>
          <w:szCs w:val="28"/>
        </w:rPr>
        <w:t>Киргинский</w:t>
      </w:r>
      <w:proofErr w:type="spellEnd"/>
      <w:r w:rsidR="00B71E99">
        <w:rPr>
          <w:sz w:val="28"/>
          <w:szCs w:val="28"/>
        </w:rPr>
        <w:t xml:space="preserve"> </w:t>
      </w:r>
      <w:r w:rsidRPr="00B10DF2">
        <w:rPr>
          <w:sz w:val="28"/>
          <w:szCs w:val="28"/>
        </w:rPr>
        <w:t xml:space="preserve"> детский сад» за нарушение локальных норм, а также положений федерального, регионального и муниципального законодательства, регулирующих испо</w:t>
      </w:r>
      <w:r>
        <w:rPr>
          <w:sz w:val="28"/>
          <w:szCs w:val="28"/>
        </w:rPr>
        <w:t xml:space="preserve">льзование персональных данных.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1.4. Настоящее положение вступает в силу с момента его утверждения.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1.5. Положение действует бессрочно.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1.6. Все сотрудники в обязательном порядке знакомятся с положением.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1.7. Ограничение несанкционированного доступа к персональным данным обеспечивается администрацией и снимается в момент их обезличивания, а также по истечении 75 лет их хранения.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1.8. Информация хранится на бумажных и электронных носителях. </w:t>
      </w:r>
    </w:p>
    <w:p w:rsidR="00B10DF2" w:rsidRDefault="00B10DF2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2. Критерии отнесения информации к персональным данным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2.1. К персональным данным работника, воспитанника, родителя (законного представителя) относятся любая информация о нем, в том числе ФИО, дата рождения, адрес регистрации или проживания, семейное положение, образование, уровень доходов.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2.3. Достоверность определяется исходя из их изначального размещения в соответствующих документах, а именно: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паспорт;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трудовая книжка;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СНИЛС;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документы воинского учета;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диплом об образовании;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свидетельство ИНН.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>2.4. Делопроизводитель МДОУ «</w:t>
      </w:r>
      <w:r>
        <w:rPr>
          <w:sz w:val="28"/>
          <w:szCs w:val="28"/>
        </w:rPr>
        <w:t>Киргинский</w:t>
      </w:r>
      <w:r w:rsidRPr="00B10DF2">
        <w:rPr>
          <w:sz w:val="28"/>
          <w:szCs w:val="28"/>
        </w:rPr>
        <w:t xml:space="preserve"> детский сад» обеспечивает проверку документов на предмет подлинности. </w:t>
      </w:r>
    </w:p>
    <w:p w:rsidR="00B10DF2" w:rsidRDefault="00B10DF2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3. Операции с персональными данными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3.1. Возможны следующие операции с персональными данными работников: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DF2">
        <w:rPr>
          <w:sz w:val="28"/>
          <w:szCs w:val="28"/>
        </w:rPr>
        <w:t xml:space="preserve">получение;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0DF2">
        <w:rPr>
          <w:sz w:val="28"/>
          <w:szCs w:val="28"/>
        </w:rPr>
        <w:t xml:space="preserve">обработка;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10DF2">
        <w:rPr>
          <w:sz w:val="28"/>
          <w:szCs w:val="28"/>
        </w:rPr>
        <w:t xml:space="preserve">передача;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блокирование;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хранение;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ликвид</w:t>
      </w:r>
      <w:r>
        <w:rPr>
          <w:sz w:val="28"/>
          <w:szCs w:val="28"/>
        </w:rPr>
        <w:t xml:space="preserve">ация.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3.2. Под получением персональных данных понимается последовательность действий, связанных с установлением достоверности соответствующих данных, а также размещением их в информационных системах или в бумажных копиях.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3.2. Под обработкой понимается прочтение, корректировка или дополнение соответствующих данных, </w:t>
      </w:r>
      <w:proofErr w:type="gramStart"/>
      <w:r w:rsidRPr="00B10DF2">
        <w:rPr>
          <w:sz w:val="28"/>
          <w:szCs w:val="28"/>
        </w:rPr>
        <w:t>совершаемые</w:t>
      </w:r>
      <w:proofErr w:type="gramEnd"/>
      <w:r w:rsidRPr="00B10DF2">
        <w:rPr>
          <w:sz w:val="28"/>
          <w:szCs w:val="28"/>
        </w:rPr>
        <w:t xml:space="preserve"> уполномоченным лицом.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3.3. Под передачей понимается операция: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по адресному размещению на носителях и серверах;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по размещению персональных данных в источниках внутреннего документооборота;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по опубликованию в интересах учреждения персональных данных о работнике в средствах массовой информации или на серверах интернета в соответств</w:t>
      </w:r>
      <w:r>
        <w:rPr>
          <w:sz w:val="28"/>
          <w:szCs w:val="28"/>
        </w:rPr>
        <w:t xml:space="preserve">ии с нормами законодательства.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3.4. Под блокированием персональных данных понимается временный запрет на осуществление каких-либо операций с персональными данными.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3.5. Под хранением персональных данных понимается совокупность операций, направленных на обеспечение целостности соответствующих данных посредством их размещения в информационных системах.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3.6. Под ликвидацией персональных данных понимается операция по изъятию соответствующих данных из информационных систем, а также обеспечению невозможности их восстановления. </w:t>
      </w:r>
    </w:p>
    <w:p w:rsidR="00B10DF2" w:rsidRDefault="00B10DF2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4. Порядок осуществления операций с персональными данными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>4.1. Получение персональных данных (документов, на которых они зафиксированы) осуществляется непосредственно от сотрудника. В случае</w:t>
      </w:r>
      <w:proofErr w:type="gramStart"/>
      <w:r w:rsidRPr="00B10DF2">
        <w:rPr>
          <w:sz w:val="28"/>
          <w:szCs w:val="28"/>
        </w:rPr>
        <w:t>,</w:t>
      </w:r>
      <w:proofErr w:type="gramEnd"/>
      <w:r w:rsidRPr="00B10DF2">
        <w:rPr>
          <w:sz w:val="28"/>
          <w:szCs w:val="28"/>
        </w:rPr>
        <w:t xml:space="preserve"> если предоставление соответствующих данных возможно только от третьих лиц, то сотрудник должен дать письменное согласие на это.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4.2. Предприятие не имеет права требовать и получать персональные данные сотрудника, отражающие личные аспекты его жизни, религиозные, политические, философские взгляды.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4.3. Обработка персональных данных сотрудника может осуществляться только с его письменного согласия за исключением случаев, согласно закону.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4.4. Передача, хранение, ликвидация и блокирование персональных данных сотрудника осуществляется с учетом специфики конкретной информационной системы. </w:t>
      </w:r>
    </w:p>
    <w:p w:rsidR="00B10DF2" w:rsidRDefault="00B10DF2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5. Организация доступа к персональным данным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5.1. Доступ к персональным данным сотрудников имеют: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заведующий;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B10DF2">
        <w:rPr>
          <w:sz w:val="28"/>
          <w:szCs w:val="28"/>
        </w:rPr>
        <w:t xml:space="preserve">делопроизводитель;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главный бухгалтер;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бухгалтер;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заместитель заведующего;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заведующий хозяйством.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6. Обязанности сотрудников, имеющих доступ к персональным данным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6.1. Сотрудники, имеющие доступ к персональным данным, обязаны: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нормативно-правовых актов;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информировать своего непосредственного руководителя о нештатных ситуациях, связанных с операциями с персональными данными;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обеспечивать конфиденциальность операций с персональными данными;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B10DF2">
        <w:rPr>
          <w:sz w:val="28"/>
          <w:szCs w:val="28"/>
        </w:rPr>
        <w:t xml:space="preserve"> обеспечивать сохранность и неизменность персональных данных в случае, если выполняемая задача не предполагает их корректировки или дополнения.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</w:p>
    <w:p w:rsid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7. Права работников в части осуществления операций с персональными данными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7.1. Работник, передавший учреждению свои персональные данные, имеет право на получение доступа к соответствующим данным в любой момент в целях осуществления необходимых операций с ними, в том числе на получение копий. </w:t>
      </w: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sz w:val="28"/>
          <w:szCs w:val="28"/>
        </w:rPr>
        <w:t xml:space="preserve">7.2. Работники, имеющие доступ к персональным данным сотрудников предприятия, имеют право на приобретение полномочий, необходимых в целях осуществления операций с персональными данными. </w:t>
      </w:r>
    </w:p>
    <w:p w:rsidR="00B10DF2" w:rsidRDefault="00B10DF2" w:rsidP="00B10DF2">
      <w:pPr>
        <w:pStyle w:val="Default"/>
        <w:ind w:firstLine="709"/>
        <w:rPr>
          <w:b/>
          <w:bCs/>
          <w:sz w:val="28"/>
          <w:szCs w:val="28"/>
        </w:rPr>
      </w:pPr>
    </w:p>
    <w:p w:rsidR="00B10DF2" w:rsidRPr="00B10DF2" w:rsidRDefault="00B10DF2" w:rsidP="00B10DF2">
      <w:pPr>
        <w:pStyle w:val="Default"/>
        <w:ind w:firstLine="709"/>
        <w:rPr>
          <w:sz w:val="28"/>
          <w:szCs w:val="28"/>
        </w:rPr>
      </w:pPr>
      <w:r w:rsidRPr="00B10DF2">
        <w:rPr>
          <w:b/>
          <w:bCs/>
          <w:sz w:val="28"/>
          <w:szCs w:val="28"/>
        </w:rPr>
        <w:t xml:space="preserve">8. Ответственность сотрудников за нарушения правил осуществления операций с персональными данными </w:t>
      </w:r>
    </w:p>
    <w:p w:rsidR="00B10DF2" w:rsidRDefault="00B10DF2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10DF2">
        <w:rPr>
          <w:rFonts w:ascii="Times New Roman" w:hAnsi="Times New Roman" w:cs="Times New Roman"/>
          <w:sz w:val="28"/>
          <w:szCs w:val="28"/>
        </w:rPr>
        <w:t>8.1. Сотрудники при осуществлении операций с персональными данными несут административную, гражданско-правовую, уголовную ответственность за нарушения правил осуществления операций с персональными данными, установленных настоящим положением, а также нормами федерального, регионального и муниципального законодательства РФ.</w:t>
      </w: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Default="00127BE4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27BE4" w:rsidRPr="00B10DF2" w:rsidRDefault="003B012B" w:rsidP="00B10DF2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34075" cy="8172450"/>
            <wp:effectExtent l="0" t="0" r="9525" b="0"/>
            <wp:docPr id="3" name="Рисунок 3" descr="E:\Гаево Информ безоп\информационная безопасность\Новая папка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Гаево Информ безоп\информационная безопасность\Новая папка\0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7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27BE4" w:rsidRPr="00B10DF2" w:rsidSect="00B71E99">
      <w:footerReference w:type="default" r:id="rId10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A0A" w:rsidRDefault="00586A0A" w:rsidP="00B10DF2">
      <w:pPr>
        <w:spacing w:after="0" w:line="240" w:lineRule="auto"/>
      </w:pPr>
      <w:r>
        <w:separator/>
      </w:r>
    </w:p>
  </w:endnote>
  <w:endnote w:type="continuationSeparator" w:id="0">
    <w:p w:rsidR="00586A0A" w:rsidRDefault="00586A0A" w:rsidP="00B10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0746501"/>
      <w:docPartObj>
        <w:docPartGallery w:val="Page Numbers (Bottom of Page)"/>
        <w:docPartUnique/>
      </w:docPartObj>
    </w:sdtPr>
    <w:sdtEndPr/>
    <w:sdtContent>
      <w:p w:rsidR="00B71E99" w:rsidRDefault="00B71E9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12B">
          <w:rPr>
            <w:noProof/>
          </w:rPr>
          <w:t>2</w:t>
        </w:r>
        <w:r>
          <w:fldChar w:fldCharType="end"/>
        </w:r>
      </w:p>
    </w:sdtContent>
  </w:sdt>
  <w:p w:rsidR="00B71E99" w:rsidRDefault="00B71E9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A0A" w:rsidRDefault="00586A0A" w:rsidP="00B10DF2">
      <w:pPr>
        <w:spacing w:after="0" w:line="240" w:lineRule="auto"/>
      </w:pPr>
      <w:r>
        <w:separator/>
      </w:r>
    </w:p>
  </w:footnote>
  <w:footnote w:type="continuationSeparator" w:id="0">
    <w:p w:rsidR="00586A0A" w:rsidRDefault="00586A0A" w:rsidP="00B10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ED"/>
    <w:rsid w:val="00127BE4"/>
    <w:rsid w:val="00331544"/>
    <w:rsid w:val="003B012B"/>
    <w:rsid w:val="00586A0A"/>
    <w:rsid w:val="005B3820"/>
    <w:rsid w:val="005B57ED"/>
    <w:rsid w:val="008C182C"/>
    <w:rsid w:val="00B10DF2"/>
    <w:rsid w:val="00B71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F2"/>
  </w:style>
  <w:style w:type="paragraph" w:styleId="a5">
    <w:name w:val="footer"/>
    <w:basedOn w:val="a"/>
    <w:link w:val="a6"/>
    <w:uiPriority w:val="99"/>
    <w:unhideWhenUsed/>
    <w:rsid w:val="00B1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F2"/>
  </w:style>
  <w:style w:type="paragraph" w:styleId="a7">
    <w:name w:val="Balloon Text"/>
    <w:basedOn w:val="a"/>
    <w:link w:val="a8"/>
    <w:uiPriority w:val="99"/>
    <w:semiHidden/>
    <w:unhideWhenUsed/>
    <w:rsid w:val="00B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0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B1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10DF2"/>
  </w:style>
  <w:style w:type="paragraph" w:styleId="a5">
    <w:name w:val="footer"/>
    <w:basedOn w:val="a"/>
    <w:link w:val="a6"/>
    <w:uiPriority w:val="99"/>
    <w:unhideWhenUsed/>
    <w:rsid w:val="00B10D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0DF2"/>
  </w:style>
  <w:style w:type="paragraph" w:styleId="a7">
    <w:name w:val="Balloon Text"/>
    <w:basedOn w:val="a"/>
    <w:link w:val="a8"/>
    <w:uiPriority w:val="99"/>
    <w:semiHidden/>
    <w:unhideWhenUsed/>
    <w:rsid w:val="00B7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E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1A1E4C-0869-4EF6-AC1E-A86906467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2019-03-25T07:00:00Z</cp:lastPrinted>
  <dcterms:created xsi:type="dcterms:W3CDTF">2019-03-22T10:46:00Z</dcterms:created>
  <dcterms:modified xsi:type="dcterms:W3CDTF">2019-03-25T07:33:00Z</dcterms:modified>
</cp:coreProperties>
</file>